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5"/>
        <w:gridCol w:w="7"/>
      </w:tblGrid>
      <w:tr w:rsidR="0068522A" w:rsidTr="0068522A">
        <w:trPr>
          <w:tblCellSpacing w:w="0" w:type="dxa"/>
        </w:trPr>
        <w:tc>
          <w:tcPr>
            <w:tcW w:w="11250" w:type="dxa"/>
            <w:gridSpan w:val="2"/>
            <w:vAlign w:val="bottom"/>
            <w:hideMark/>
          </w:tcPr>
          <w:p w:rsidR="0068522A" w:rsidRDefault="0068522A">
            <w:pPr>
              <w:jc w:val="center"/>
            </w:pP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unable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view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e-mail,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please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following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link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or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copy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it in </w:t>
            </w:r>
            <w:proofErr w:type="spellStart"/>
            <w:r>
              <w:rPr>
                <w:rFonts w:ascii="Arial" w:hAnsi="Arial" w:cs="Arial"/>
                <w:color w:val="A2A2A2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color w:val="A2A2A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2A2A2"/>
                <w:sz w:val="20"/>
                <w:szCs w:val="20"/>
              </w:rPr>
              <w:t>browser</w:t>
            </w:r>
            <w:proofErr w:type="gramEnd"/>
            <w:r>
              <w:rPr>
                <w:rFonts w:ascii="Arial" w:hAnsi="Arial" w:cs="Arial"/>
                <w:color w:val="A2A2A2"/>
                <w:sz w:val="20"/>
                <w:szCs w:val="20"/>
              </w:rPr>
              <w:t>.</w:t>
            </w:r>
            <w:r>
              <w:br/>
            </w:r>
            <w:hyperlink r:id="rId5" w:history="1">
              <w:r>
                <w:rPr>
                  <w:rStyle w:val="Kpr"/>
                  <w:rFonts w:ascii="Arial" w:hAnsi="Arial" w:cs="Arial"/>
                  <w:color w:val="A2A2A2"/>
                  <w:sz w:val="20"/>
                  <w:szCs w:val="20"/>
                  <w:u w:val="single"/>
                </w:rPr>
                <w:t>http://www.news.glacademy.com/a.php?sid=3b56l.60psdb,f=1,u=4f1a2e651bd249c406ad5b9de36f24af,n=3b56l.60psdb,p=1</w:t>
              </w:r>
            </w:hyperlink>
            <w:r>
              <w:rPr>
                <w:rFonts w:ascii="Arial" w:hAnsi="Arial" w:cs="Arial"/>
                <w:noProof/>
                <w:color w:val="484848"/>
                <w:sz w:val="20"/>
                <w:szCs w:val="20"/>
              </w:rPr>
              <w:drawing>
                <wp:inline distT="0" distB="0" distL="0" distR="0">
                  <wp:extent cx="7620000" cy="762000"/>
                  <wp:effectExtent l="0" t="0" r="0" b="0"/>
                  <wp:docPr id="2" name="Resim 2" descr="Açıklama: Açıklama: GL Academy News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Açıklama: GL Academy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22A" w:rsidTr="0068522A">
        <w:trPr>
          <w:gridAfter w:val="1"/>
          <w:wAfter w:w="13" w:type="dxa"/>
          <w:trHeight w:val="6300"/>
          <w:tblCellSpacing w:w="0" w:type="dxa"/>
        </w:trPr>
        <w:tc>
          <w:tcPr>
            <w:tcW w:w="11250" w:type="dxa"/>
            <w:tcBorders>
              <w:top w:val="nil"/>
              <w:left w:val="single" w:sz="8" w:space="0" w:color="BDBDBD"/>
              <w:bottom w:val="nil"/>
              <w:right w:val="single" w:sz="8" w:space="0" w:color="8D8D8D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"/>
              <w:gridCol w:w="8816"/>
              <w:gridCol w:w="104"/>
            </w:tblGrid>
            <w:tr w:rsidR="0068522A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:rsidR="0068522A" w:rsidRDefault="0068522A">
                  <w:r>
                    <w:t>  </w:t>
                  </w:r>
                </w:p>
              </w:tc>
              <w:tc>
                <w:tcPr>
                  <w:tcW w:w="0" w:type="auto"/>
                </w:tcPr>
                <w:p w:rsidR="0068522A" w:rsidRDefault="0068522A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Dear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ASASOGLU,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 Since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implementation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Ship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Efficiency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Management Plan (SEEMP)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will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come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force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January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2013,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ship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owners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are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asked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take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action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regarding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efficiency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aim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analyse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improve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efficiency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ship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operations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on an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ongoing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basis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save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resources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practice-related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comprehensible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SEEMP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structures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optimises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management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supports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ship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owners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improve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energy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efficiency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ship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operation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will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ideally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save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fuel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reduce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operational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costs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new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GL Academy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seminar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"Application &amp;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Implementation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of a SEEMP"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on </w:t>
                  </w:r>
                  <w:proofErr w:type="gram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28-29</w:t>
                  </w:r>
                  <w:proofErr w:type="gram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June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 xml:space="preserve"> 2012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Istanbul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18"/>
                      <w:szCs w:val="18"/>
                    </w:rPr>
                    <w:t> 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provides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knowledge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a SEEMP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according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MARPOL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Annex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VI.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knowledge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gained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will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enable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create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implement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 SEEMP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vessel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implement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corresponding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measures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16"/>
                  </w:tblGrid>
                  <w:tr w:rsidR="0068522A">
                    <w:trPr>
                      <w:trHeight w:val="6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E3F1FF"/>
                        <w:tcMar>
                          <w:top w:w="0" w:type="dxa"/>
                          <w:left w:w="19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8522A" w:rsidRDefault="0068522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 xml:space="preserve">Application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>and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>Implementation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t xml:space="preserve"> of a SEEMP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36"/>
                            <w:szCs w:val="36"/>
                          </w:rPr>
                          <w:br/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28-29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June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2012 - 09:00-17:00h -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Marriott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 Hotel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Asia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</w:rPr>
                          <w:t>Istanbul</w:t>
                        </w:r>
                        <w:proofErr w:type="spellEnd"/>
                      </w:p>
                    </w:tc>
                  </w:tr>
                  <w:tr w:rsidR="006852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80" w:type="dxa"/>
                          <w:left w:w="180" w:type="dxa"/>
                          <w:bottom w:w="0" w:type="dxa"/>
                          <w:right w:w="75" w:type="dxa"/>
                        </w:tcMar>
                        <w:hideMark/>
                      </w:tcPr>
                      <w:p w:rsidR="0068522A" w:rsidRDefault="0068522A">
                        <w:pPr>
                          <w:spacing w:before="100" w:beforeAutospacing="1" w:after="100" w:afterAutospacing="1"/>
                          <w:ind w:left="180"/>
                          <w:rPr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lang w:val="en-GB"/>
                          </w:rPr>
                          <w:t>Content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Ship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Efficiency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Management Plan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fosters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structured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codified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processes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aim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increasing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vessel’s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efficiency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Rising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fuel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prices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stricter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legislation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make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more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efficient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operation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key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topic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most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ship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operators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today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has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been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developed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cooperation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FutureShip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>,</w:t>
                        </w:r>
                        <w:r>
                          <w:rPr>
                            <w:color w:val="000000"/>
                          </w:rPr>
                          <w:t xml:space="preserve"> a GL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Company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that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offers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specialised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consulting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services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maritime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non-maritime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industries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fields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Maritime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Strategy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Ship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Design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Operations,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Compliance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provides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in-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depth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knowledge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understanding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application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a </w:t>
                        </w:r>
                        <w:r>
                          <w:rPr>
                            <w:rStyle w:val="Gl"/>
                            <w:color w:val="000000"/>
                          </w:rPr>
                          <w:t>SEEMP</w:t>
                        </w:r>
                        <w:r>
                          <w:rPr>
                            <w:color w:val="000000"/>
                          </w:rPr>
                          <w:t xml:space="preserve"> on board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vessel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highlighting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benefits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from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improved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operations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at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stages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effective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fuels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on board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vessel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seminar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based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rStyle w:val="Gl"/>
                            <w:color w:val="000000"/>
                          </w:rPr>
                          <w:t xml:space="preserve">IMO model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“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Efficient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Operation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Style w:val="Gl"/>
                            <w:color w:val="000000"/>
                          </w:rPr>
                          <w:t>Ships</w:t>
                        </w:r>
                        <w:proofErr w:type="spellEnd"/>
                        <w:r>
                          <w:rPr>
                            <w:rStyle w:val="Gl"/>
                            <w:color w:val="000000"/>
                          </w:rPr>
                          <w:t>”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therefore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includes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topics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application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implementation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a </w:t>
                        </w:r>
                        <w:r>
                          <w:rPr>
                            <w:rStyle w:val="Gl"/>
                            <w:color w:val="000000"/>
                          </w:rPr>
                          <w:t>SEEMP</w:t>
                        </w:r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  <w:t xml:space="preserve">Through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interactive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learning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methods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enable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initiate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improve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such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plan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within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company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interaction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trainer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participants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own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experiences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provides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ideas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best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practices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Various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technical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approaches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improve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energy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consumption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presented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using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practical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examples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calculations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color w:val="00618C"/>
                          </w:rPr>
                          <w:t xml:space="preserve">Course </w:t>
                        </w:r>
                        <w:proofErr w:type="spellStart"/>
                        <w:r>
                          <w:rPr>
                            <w:rStyle w:val="Gl"/>
                            <w:rFonts w:ascii="Arial" w:hAnsi="Arial" w:cs="Arial"/>
                            <w:color w:val="00618C"/>
                          </w:rPr>
                          <w:t>objective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acquire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solid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understanding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requirements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a SEEMP as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recommended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by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IMO.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knowledge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gained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enable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you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implement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corresponding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measures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within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framework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of a SEEMP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facilitate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dialogue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assorted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specialists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.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lang w:val="en-GB"/>
                          </w:rPr>
                          <w:t>Emphasis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Fonts w:ascii="Symbol" w:hAnsi="Symbol"/>
                            <w:color w:val="333399"/>
                            <w:sz w:val="22"/>
                            <w:szCs w:val="22"/>
                            <w:lang w:val="en-GB"/>
                          </w:rPr>
                          <w:t>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Age and Operational Service Life of a Ship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Fonts w:ascii="Symbol" w:hAnsi="Symbol"/>
                            <w:color w:val="333399"/>
                            <w:sz w:val="22"/>
                            <w:szCs w:val="22"/>
                            <w:lang w:val="en-GB"/>
                          </w:rPr>
                          <w:t>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Ship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/ Company Specific Measures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Fonts w:ascii="Symbol" w:hAnsi="Symbol"/>
                            <w:color w:val="333399"/>
                            <w:sz w:val="22"/>
                            <w:szCs w:val="22"/>
                            <w:lang w:val="en-GB"/>
                          </w:rPr>
                          <w:t></w:t>
                        </w:r>
                        <w:r>
                          <w:rPr>
                            <w:color w:val="00000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Implementation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lang w:val="en-GB"/>
                          </w:rPr>
                          <w:t>Who should attend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Shipping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Companies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: </w:t>
                        </w:r>
                        <w:r>
                          <w:rPr>
                            <w:color w:val="000000"/>
                          </w:rPr>
                          <w:br/>
                          <w:t xml:space="preserve">Management: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Managing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Director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(CEO)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proofErr w:type="spellStart"/>
                        <w:r>
                          <w:rPr>
                            <w:color w:val="000000"/>
                          </w:rPr>
                          <w:t>Inspections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Superintendent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Fleet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Manager;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Chief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Operating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Officer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  <w:t xml:space="preserve">On Board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Personnel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Masters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Nautical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Officers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color w:val="000000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color w:val="00618C"/>
                            <w:sz w:val="20"/>
                            <w:szCs w:val="20"/>
                            <w:lang w:val="en-GB"/>
                          </w:rPr>
                          <w:t>Your investment: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600 Euro (excl. VAT)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color w:val="00618C"/>
                            <w:sz w:val="20"/>
                            <w:szCs w:val="20"/>
                            <w:lang w:val="en-GB"/>
                          </w:rPr>
                          <w:t>Seminar Language: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 Turkish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color w:val="00618C"/>
                            <w:sz w:val="20"/>
                            <w:szCs w:val="20"/>
                            <w:lang w:val="en-GB"/>
                          </w:rPr>
                          <w:t>Deadline for registration: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 </w:t>
                        </w:r>
                        <w:r>
                          <w:rPr>
                            <w:rStyle w:val="Gl"/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21 June 2012</w:t>
                        </w:r>
                      </w:p>
                    </w:tc>
                  </w:tr>
                </w:tbl>
                <w:p w:rsidR="0068522A" w:rsidRDefault="0068522A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8522A" w:rsidRDefault="0068522A">
                  <w:pPr>
                    <w:shd w:val="clear" w:color="auto" w:fill="E3F1FF"/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618C"/>
                      <w:sz w:val="27"/>
                      <w:szCs w:val="27"/>
                      <w:u w:val="single"/>
                    </w:rPr>
                    <w:t>OTHER UPCOMING SEMINARS</w:t>
                  </w:r>
                </w:p>
                <w:tbl>
                  <w:tblPr>
                    <w:tblW w:w="100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20"/>
                    <w:gridCol w:w="4860"/>
                  </w:tblGrid>
                  <w:tr w:rsidR="0068522A">
                    <w:tc>
                      <w:tcPr>
                        <w:tcW w:w="522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8522A" w:rsidRDefault="0068522A">
                        <w:pPr>
                          <w:spacing w:before="100" w:beforeAutospacing="1" w:after="100" w:afterAutospacing="1"/>
                          <w:ind w:left="180"/>
                        </w:pPr>
                        <w:hyperlink r:id="rId9" w:history="1">
                          <w:r>
                            <w:rPr>
                              <w:rStyle w:val="Gl"/>
                              <w:color w:val="484848"/>
                            </w:rPr>
                            <w:t xml:space="preserve">How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lean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 is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you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Safety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 Management </w:t>
                          </w:r>
                          <w:proofErr w:type="spellStart"/>
                          <w:r>
                            <w:rPr>
                              <w:rStyle w:val="Gl"/>
                              <w:color w:val="484848"/>
                            </w:rPr>
                            <w:t>System</w:t>
                          </w:r>
                          <w:proofErr w:type="spellEnd"/>
                          <w:r>
                            <w:rPr>
                              <w:rStyle w:val="Gl"/>
                              <w:color w:val="484848"/>
                            </w:rPr>
                            <w:t xml:space="preserve"> (SMS</w:t>
                          </w:r>
                        </w:hyperlink>
                        <w:r>
                          <w:t xml:space="preserve">)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Date</w:t>
                        </w:r>
                        <w:proofErr w:type="spellEnd"/>
                        <w:r>
                          <w:rPr>
                            <w:rStyle w:val="Gl"/>
                          </w:rPr>
                          <w:t>: </w:t>
                        </w:r>
                        <w:r>
                          <w:t xml:space="preserve">08 </w:t>
                        </w:r>
                        <w:proofErr w:type="spellStart"/>
                        <w:r>
                          <w:t>August</w:t>
                        </w:r>
                        <w:proofErr w:type="spellEnd"/>
                        <w:r>
                          <w:t xml:space="preserve"> 2012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Venue</w:t>
                        </w:r>
                        <w:proofErr w:type="spellEnd"/>
                        <w:r>
                          <w:rPr>
                            <w:rStyle w:val="Gl"/>
                          </w:rPr>
                          <w:t>:</w:t>
                        </w:r>
                        <w:r>
                          <w:t xml:space="preserve"> </w:t>
                        </w:r>
                        <w:proofErr w:type="spellStart"/>
                        <w:r>
                          <w:t>Marriott</w:t>
                        </w:r>
                        <w:proofErr w:type="spellEnd"/>
                        <w:r>
                          <w:t xml:space="preserve"> Hotel </w:t>
                        </w:r>
                        <w:proofErr w:type="spellStart"/>
                        <w:r>
                          <w:t>Asia</w:t>
                        </w:r>
                        <w:proofErr w:type="spellEnd"/>
                        <w:r>
                          <w:t>, </w:t>
                        </w:r>
                        <w:proofErr w:type="spellStart"/>
                        <w:r>
                          <w:t>Istanbul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Fee</w:t>
                        </w:r>
                        <w:proofErr w:type="spellEnd"/>
                        <w:r>
                          <w:rPr>
                            <w:rStyle w:val="Gl"/>
                          </w:rPr>
                          <w:t>:</w:t>
                        </w:r>
                        <w:r>
                          <w:t xml:space="preserve"> 300 Euro </w:t>
                        </w:r>
                        <w:proofErr w:type="gramStart"/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proofErr w:type="gramEnd"/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excl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. VAT)</w:t>
                        </w:r>
                        <w:r>
                          <w:t xml:space="preserve"> </w:t>
                        </w:r>
                        <w:r>
                          <w:br/>
                        </w:r>
                        <w:r>
                          <w:rPr>
                            <w:rStyle w:val="Gl"/>
                          </w:rPr>
                          <w:t>Language:</w:t>
                        </w:r>
                        <w:r>
                          <w:t xml:space="preserve"> English </w:t>
                        </w:r>
                        <w:r>
                          <w:br/>
                        </w:r>
                        <w:proofErr w:type="spellStart"/>
                        <w:r>
                          <w:rPr>
                            <w:rStyle w:val="Gl"/>
                          </w:rPr>
                          <w:t>Deadline</w:t>
                        </w:r>
                        <w:proofErr w:type="spellEnd"/>
                        <w:r>
                          <w:rPr>
                            <w:rStyle w:val="G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</w:rPr>
                          <w:t>for</w:t>
                        </w:r>
                        <w:proofErr w:type="spellEnd"/>
                        <w:r>
                          <w:rPr>
                            <w:rStyle w:val="G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</w:rPr>
                          <w:t>registration</w:t>
                        </w:r>
                        <w:proofErr w:type="spellEnd"/>
                        <w:r>
                          <w:rPr>
                            <w:rStyle w:val="Gl"/>
                          </w:rPr>
                          <w:t>: </w:t>
                        </w:r>
                        <w:r>
                          <w:t xml:space="preserve">25 </w:t>
                        </w:r>
                        <w:proofErr w:type="spellStart"/>
                        <w:r>
                          <w:t>July</w:t>
                        </w:r>
                        <w:proofErr w:type="spellEnd"/>
                        <w:r>
                          <w:t> 2012</w:t>
                        </w:r>
                      </w:p>
                    </w:tc>
                    <w:tc>
                      <w:tcPr>
                        <w:tcW w:w="4860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8522A" w:rsidRDefault="0068522A">
                        <w:pPr>
                          <w:spacing w:before="100" w:beforeAutospacing="1" w:after="100" w:afterAutospacing="1"/>
                          <w:ind w:left="180"/>
                        </w:pPr>
                        <w:hyperlink r:id="rId10" w:history="1">
                          <w:r>
                            <w:rPr>
                              <w:rStyle w:val="Gl"/>
                              <w:rFonts w:ascii="Arial" w:hAnsi="Arial" w:cs="Arial"/>
                              <w:color w:val="484848"/>
                              <w:sz w:val="20"/>
                              <w:szCs w:val="20"/>
                              <w:lang w:val="en-GB"/>
                            </w:rPr>
                            <w:t>Implementation Workshop ILO MLC</w:t>
                          </w:r>
                        </w:hyperlink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Date: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09-10 August 2012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Venue: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Marriott Hotel Asia, Istanbul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Fee: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600 Euro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(excl. VAT)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Language: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 English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Deadline for registration: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26 July 2012</w:t>
                        </w:r>
                      </w:p>
                    </w:tc>
                  </w:tr>
                </w:tbl>
                <w:p w:rsidR="0068522A" w:rsidRDefault="0068522A">
                  <w:pPr>
                    <w:spacing w:after="24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hyperlink r:id="rId11" w:tgtFrame="_blank" w:history="1">
                    <w:r>
                      <w:rPr>
                        <w:rStyle w:val="Kpr"/>
                        <w:rFonts w:ascii="Arial" w:hAnsi="Arial" w:cs="Arial"/>
                        <w:i/>
                        <w:iCs/>
                        <w:color w:val="00618C"/>
                        <w:sz w:val="22"/>
                        <w:szCs w:val="22"/>
                        <w:u w:val="single"/>
                      </w:rPr>
                      <w:t>Please click here to download the registration form.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invite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contact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us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of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questions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suggestions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might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have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Please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find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contact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details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below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further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information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please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also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refer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hyperlink r:id="rId12" w:tgtFrame="_blank" w:history="1">
                    <w:r>
                      <w:rPr>
                        <w:rStyle w:val="Kpr"/>
                        <w:rFonts w:ascii="Arial" w:hAnsi="Arial" w:cs="Arial"/>
                        <w:sz w:val="18"/>
                        <w:szCs w:val="18"/>
                      </w:rPr>
                      <w:t>www.gl-academy.com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are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looking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forward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welcoming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our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seminars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:rsidR="0068522A" w:rsidRDefault="0068522A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Kind regards,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br/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>Açılay</w:t>
                  </w:r>
                  <w:proofErr w:type="spellEnd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Gl"/>
                      <w:rFonts w:ascii="Arial" w:hAnsi="Arial" w:cs="Arial"/>
                      <w:sz w:val="20"/>
                      <w:szCs w:val="20"/>
                      <w:lang w:val="en-GB"/>
                    </w:rPr>
                    <w:t>Koç</w:t>
                  </w:r>
                  <w:proofErr w:type="spellEnd"/>
                </w:p>
                <w:p w:rsidR="0068522A" w:rsidRDefault="0068522A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Fonts w:ascii="Arial" w:hAnsi="Arial" w:cs="Arial"/>
                      <w:noProof/>
                      <w:bdr w:val="single" w:sz="8" w:space="0" w:color="auto" w:frame="1"/>
                    </w:rPr>
                    <w:drawing>
                      <wp:inline distT="0" distB="0" distL="0" distR="0">
                        <wp:extent cx="952500" cy="952500"/>
                        <wp:effectExtent l="0" t="0" r="0" b="0"/>
                        <wp:docPr id="1" name="Resim 1" descr="Açıklama: Açıklama: Görüntü gönderen tarafından kaldırıldı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 descr="Açıklama: Açıklama: Görüntü gönderen tarafından kaldırıldı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r:link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522A" w:rsidRDefault="0068522A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GL Academy ISTANBUL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t xml:space="preserve">Bayar Cad. Sehit M. Fatih Ongul Sk. Bagdatlioglu Plaza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  <w:t xml:space="preserve">No:3 K:1 D:3 34742 Kozyatagi/Kadikoy/Istanbul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pt-PT"/>
                    </w:rPr>
                    <w:br/>
                    <w:t xml:space="preserve">E-mail: </w:t>
                  </w:r>
                  <w:hyperlink r:id="rId15" w:history="1">
                    <w:r>
                      <w:rPr>
                        <w:rStyle w:val="Kpr"/>
                        <w:rFonts w:ascii="Arial" w:hAnsi="Arial" w:cs="Arial"/>
                        <w:sz w:val="20"/>
                        <w:szCs w:val="20"/>
                        <w:lang w:val="en-GB"/>
                      </w:rPr>
                      <w:t>gl-academy-istanbul@gl-group.com</w:t>
                    </w:r>
                  </w:hyperlink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  <w:lang w:val="en-GB"/>
                    </w:rPr>
                    <w:br/>
                  </w:r>
                  <w:hyperlink r:id="rId16" w:history="1">
                    <w:r>
                      <w:rPr>
                        <w:rStyle w:val="Kpr"/>
                        <w:rFonts w:ascii="Arial" w:hAnsi="Arial" w:cs="Arial"/>
                        <w:sz w:val="20"/>
                        <w:szCs w:val="20"/>
                        <w:lang w:val="pt-PT"/>
                      </w:rPr>
                      <w:t>acilay.koc@gl-group.com</w:t>
                    </w:r>
                  </w:hyperlink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  <w:t xml:space="preserve">Tel. No.: +90 216 658 68 60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br/>
                    <w:t>Fax No.: +90 216 658 68 43</w:t>
                  </w:r>
                  <w:r>
                    <w:t xml:space="preserve"> </w:t>
                  </w:r>
                  <w:r>
                    <w:br/>
                    <w:t> </w:t>
                  </w:r>
                </w:p>
                <w:p w:rsidR="0068522A" w:rsidRDefault="0068522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> 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68522A" w:rsidRDefault="0068522A">
                  <w:r>
                    <w:t>  </w:t>
                  </w:r>
                </w:p>
              </w:tc>
            </w:tr>
          </w:tbl>
          <w:p w:rsidR="0068522A" w:rsidRDefault="0068522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2B1DEB" w:rsidRDefault="002B1DEB">
      <w:bookmarkStart w:id="0" w:name="_GoBack"/>
      <w:bookmarkEnd w:id="0"/>
    </w:p>
    <w:sectPr w:rsidR="002B1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2A"/>
    <w:rsid w:val="002B1DEB"/>
    <w:rsid w:val="0068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2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8522A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68522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52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522A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2A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68522A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68522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52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522A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waf48a7f1b50be72800002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://www.news.glacademy.com/goto.php?l=3skfu8.20fs1ch,u=4f1a2e651bd249c406ad5b9de36f24af,n=3b56l.60psdb,art_id=3b56l.60psdb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acilay.koc@gl-group.com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www.news.glacademy.com/goto.php?l=3skfu7.17cs9os,u=4f1a2e651bd249c406ad5b9de36f24af,n=3b56l.60psdb,art_id=3b56l.60psdb" TargetMode="External"/><Relationship Id="rId11" Type="http://schemas.openxmlformats.org/officeDocument/2006/relationships/hyperlink" Target="http://www.news.glacademy.com/art_resource.php?id=3213259,force_download=1" TargetMode="External"/><Relationship Id="rId5" Type="http://schemas.openxmlformats.org/officeDocument/2006/relationships/hyperlink" Target="http://www.news.glacademy.com/a.php?sid=3b56l.60psdb,f=1,u=4f1a2e651bd249c406ad5b9de36f24af,n=3b56l.60psdb,p=1,l=3skfu6.1f06a7s" TargetMode="External"/><Relationship Id="rId15" Type="http://schemas.openxmlformats.org/officeDocument/2006/relationships/hyperlink" Target="mailto:gl-academy-istanbul@gl-group.com" TargetMode="External"/><Relationship Id="rId10" Type="http://schemas.openxmlformats.org/officeDocument/2006/relationships/hyperlink" Target="http://www.news.glacademy.com/goto.php?l=3skfu4.1pmk0ei,u=4f1a2e651bd249c406ad5b9de36f24af,n=3b56l.60psdb,art_id=3b56l.60psdb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://www.news.glacademy.com/goto.php?l=3skfu3.1fa8sb,u=4f1a2e651bd249c406ad5b9de36f24af,n=3b56l.60psdb,art_id=3b56l.60psdb" TargetMode="External"/><Relationship Id="rId14" Type="http://schemas.openxmlformats.org/officeDocument/2006/relationships/image" Target="cid:~WRD076.jpg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BF132-B1B5-4AFD-AF27-87FF3DDC8476}"/>
</file>

<file path=customXml/itemProps2.xml><?xml version="1.0" encoding="utf-8"?>
<ds:datastoreItem xmlns:ds="http://schemas.openxmlformats.org/officeDocument/2006/customXml" ds:itemID="{36D52C95-8F9A-4FCF-94B5-9312D76D9E35}"/>
</file>

<file path=customXml/itemProps3.xml><?xml version="1.0" encoding="utf-8"?>
<ds:datastoreItem xmlns:ds="http://schemas.openxmlformats.org/officeDocument/2006/customXml" ds:itemID="{834D02DC-B321-49E1-A3FB-20D3A311E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2012-06-21T09:57:00Z</dcterms:created>
  <dcterms:modified xsi:type="dcterms:W3CDTF">2012-06-21T10:03:00Z</dcterms:modified>
</cp:coreProperties>
</file>