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5"/>
      </w:tblGrid>
      <w:tr w:rsidR="00AF73A8" w:rsidTr="00AF73A8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68"/>
              <w:gridCol w:w="7"/>
            </w:tblGrid>
            <w:tr w:rsidR="00AF73A8">
              <w:trPr>
                <w:tblCellSpacing w:w="0" w:type="dxa"/>
              </w:trPr>
              <w:tc>
                <w:tcPr>
                  <w:tcW w:w="11250" w:type="dxa"/>
                  <w:gridSpan w:val="2"/>
                  <w:vAlign w:val="bottom"/>
                  <w:hideMark/>
                </w:tcPr>
                <w:p w:rsidR="00AF73A8" w:rsidRDefault="00AF73A8">
                  <w:pPr>
                    <w:jc w:val="center"/>
                  </w:pP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If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you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are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unable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to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view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this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e-mail,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please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use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the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following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link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or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copy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it in </w:t>
                  </w:r>
                  <w:proofErr w:type="spell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your</w:t>
                  </w:r>
                  <w:proofErr w:type="spell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browser</w:t>
                  </w:r>
                  <w:proofErr w:type="gramEnd"/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t>.</w:t>
                  </w:r>
                  <w:r>
                    <w:br/>
                  </w:r>
                  <w:hyperlink r:id="rId5" w:history="1"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  <w:u w:val="single"/>
                      </w:rPr>
                      <w:t>http://www.news.glacademy.com/a.php?sid=4j3du.13ikh3h,f=1,u=4f1a2e651bd249c406ad5b9de36f24af,n=4j3du.13ikh3h,p=1</w:t>
                    </w:r>
                  </w:hyperlink>
                  <w:r>
                    <w:rPr>
                      <w:rFonts w:ascii="Arial" w:hAnsi="Arial" w:cs="Arial"/>
                      <w:noProof/>
                      <w:color w:val="484848"/>
                      <w:sz w:val="20"/>
                      <w:szCs w:val="20"/>
                    </w:rPr>
                    <w:drawing>
                      <wp:inline distT="0" distB="0" distL="0" distR="0">
                        <wp:extent cx="7623810" cy="765810"/>
                        <wp:effectExtent l="0" t="0" r="0" b="0"/>
                        <wp:docPr id="2" name="Resim 2" descr="GL Academy News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L Academy News">
                                  <a:hlinkClick r:id="rId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3810" cy="765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F73A8">
              <w:trPr>
                <w:trHeight w:val="6300"/>
                <w:tblCellSpacing w:w="0" w:type="dxa"/>
              </w:trPr>
              <w:tc>
                <w:tcPr>
                  <w:tcW w:w="11250" w:type="dxa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11728"/>
                    <w:gridCol w:w="150"/>
                  </w:tblGrid>
                  <w:tr w:rsidR="00AF73A8">
                    <w:trPr>
                      <w:tblCellSpacing w:w="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AF73A8" w:rsidRDefault="00AF73A8">
                        <w:r>
                          <w:t>  </w:t>
                        </w:r>
                      </w:p>
                    </w:tc>
                    <w:tc>
                      <w:tcPr>
                        <w:tcW w:w="0" w:type="auto"/>
                      </w:tcPr>
                      <w:p w:rsidR="00AF73A8" w:rsidRDefault="00AF73A8">
                        <w:pPr>
                          <w:spacing w:after="24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Dear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ASASOGLU,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 xml:space="preserve">As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Internal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auditing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essential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shipping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companies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their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improvement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process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  MLC 2006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will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be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mandatory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August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2013,  it 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makes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sense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integrate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required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MLC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inspections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with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existing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ISM/ISPS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auditing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system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also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good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measure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save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time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and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money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Some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important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flag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States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require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already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internal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verifications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inspections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MLC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standards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 xml:space="preserve">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Istanbul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gives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opportunity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register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 </w:t>
                        </w:r>
                        <w:hyperlink r:id="rId9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"</w:t>
                          </w:r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Internal</w:t>
                          </w:r>
                          <w:proofErr w:type="spellEnd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Auditor</w:t>
                          </w:r>
                          <w:proofErr w:type="spellEnd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ISM-ISPS-MLC </w:t>
                          </w:r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for</w:t>
                          </w:r>
                          <w:proofErr w:type="spellEnd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Shipping </w:t>
                          </w:r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Companies</w:t>
                          </w:r>
                          <w:proofErr w:type="spellEnd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"</w:t>
                          </w:r>
                        </w:hyperlink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seminar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on </w:t>
                        </w:r>
                        <w:r>
                          <w:rPr>
                            <w:rStyle w:val="Gl"/>
                            <w:rFonts w:ascii="Arial" w:hAnsi="Arial" w:cs="Arial"/>
                            <w:sz w:val="18"/>
                            <w:szCs w:val="18"/>
                          </w:rPr>
                          <w:t xml:space="preserve">06-07 </w:t>
                        </w:r>
                        <w:proofErr w:type="spellStart"/>
                        <w:r>
                          <w:rPr>
                            <w:rStyle w:val="Gl"/>
                            <w:rFonts w:ascii="Arial" w:hAnsi="Arial" w:cs="Arial"/>
                            <w:sz w:val="18"/>
                            <w:szCs w:val="18"/>
                          </w:rPr>
                          <w:t>June</w:t>
                        </w:r>
                        <w:proofErr w:type="spellEnd"/>
                        <w:r>
                          <w:rPr>
                            <w:rStyle w:val="Gl"/>
                            <w:rFonts w:ascii="Arial" w:hAnsi="Arial" w:cs="Arial"/>
                            <w:sz w:val="18"/>
                            <w:szCs w:val="18"/>
                          </w:rPr>
                          <w:t xml:space="preserve"> 2013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28"/>
                        </w:tblGrid>
                        <w:tr w:rsidR="00AF73A8">
                          <w:trPr>
                            <w:trHeight w:val="660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3F1FF"/>
                              <w:tcMar>
                                <w:top w:w="0" w:type="dxa"/>
                                <w:left w:w="19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AF73A8" w:rsidRDefault="00AF73A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>Auditor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 xml:space="preserve"> ISM-ISPS-MLC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 xml:space="preserve"> Shipping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 xml:space="preserve">06-07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>June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 xml:space="preserve"> 2013 -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>09:00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 xml:space="preserve">-17:00h -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>Marriott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 xml:space="preserve"> Hotel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>Asia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</w:rPr>
                                <w:t>Istanbul</w:t>
                              </w:r>
                              <w:proofErr w:type="spellEnd"/>
                            </w:p>
                          </w:tc>
                        </w:tr>
                        <w:tr w:rsidR="00AF73A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80" w:type="dxa"/>
                                <w:left w:w="180" w:type="dxa"/>
                                <w:bottom w:w="0" w:type="dxa"/>
                                <w:right w:w="75" w:type="dxa"/>
                              </w:tcMar>
                              <w:hideMark/>
                            </w:tcPr>
                            <w:p w:rsidR="00AF73A8" w:rsidRDefault="00AF73A8">
                              <w:pPr>
                                <w:spacing w:before="100" w:beforeAutospacing="1" w:after="100" w:afterAutospacing="1"/>
                                <w:ind w:left="18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lang w:val="en-GB"/>
                                </w:rPr>
                                <w:t>Course objective and description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  <w:t> 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qualify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participants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as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auditors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(ISM, ISPS, MLC)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enabling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them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prepare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conduct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verifications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within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their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shipping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accordance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accepted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auditing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principles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introduction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ISM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ISPS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Code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requirements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safety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security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systems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within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onboard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ships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brought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subject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competence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auditors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fore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Our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provides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knowledge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expertise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necessary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plan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conduct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combined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ISM, ISPS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MLC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verifications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learn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about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requirements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related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performance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internal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verifications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in an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integrated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system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including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those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ISO 19011.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addition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improve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communication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skills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which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strengthen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performance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as an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auditor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course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highly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interactive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focus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involvement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participants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group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work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feedback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exercises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brain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storming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sessions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role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plays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A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written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exam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will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employed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test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level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achievement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respect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learning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objectives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as a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basis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issue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certificate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lang w:val="en-GB"/>
                                </w:rPr>
                                <w:t>Emphasis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color w:val="333399"/>
                                  <w:sz w:val="22"/>
                                  <w:szCs w:val="22"/>
                                  <w:lang w:val="en-GB"/>
                                </w:rPr>
                                <w:t>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ISM/ISPS/MLC audit and verification requirements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color w:val="333399"/>
                                  <w:sz w:val="22"/>
                                  <w:szCs w:val="22"/>
                                  <w:lang w:val="en-GB"/>
                                </w:rPr>
                                <w:t>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Principles and best practices of harmonized audits and verifications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Symbol" w:hAnsi="Symbol"/>
                                  <w:color w:val="333399"/>
                                  <w:sz w:val="22"/>
                                  <w:szCs w:val="22"/>
                                  <w:lang w:val="en-GB"/>
                                </w:rPr>
                                <w:t></w:t>
                              </w:r>
                              <w:r>
                                <w:rPr>
                                  <w:color w:val="00000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>Handling of non-conformities including root cause analysis and corrective actions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618C"/>
                                  <w:lang w:val="en-GB"/>
                                </w:rPr>
                                <w:t>Who should attend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  <w:t xml:space="preserve"> Shipping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Companies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Designated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Persons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ashore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),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Company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Officers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quality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managers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superintendents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nautical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officers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engineers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  <w:t> </w:t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color w:val="00618C"/>
                                  <w:lang w:val="en-GB"/>
                                </w:rPr>
                                <w:t>Your investment:</w:t>
                              </w:r>
                              <w:r>
                                <w:rPr>
                                  <w:color w:val="000000"/>
                                </w:rPr>
                                <w:t> 600 EUR (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excl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. VAT) </w:t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color w:val="00618C"/>
                                  <w:sz w:val="20"/>
                                  <w:szCs w:val="20"/>
                                  <w:lang w:val="en-GB"/>
                                </w:rPr>
                                <w:t>Seminar language: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 xml:space="preserve"> English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>
                                <w:rPr>
                                  <w:rStyle w:val="Gl"/>
                                  <w:rFonts w:ascii="Arial" w:hAnsi="Arial" w:cs="Arial"/>
                                  <w:color w:val="00618C"/>
                                  <w:sz w:val="20"/>
                                  <w:szCs w:val="20"/>
                                  <w:lang w:val="en-GB"/>
                                </w:rPr>
                                <w:t>Deadline for participation: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GB"/>
                                </w:rPr>
                                <w:t xml:space="preserve"> 28 May 2013</w:t>
                              </w:r>
                            </w:p>
                          </w:tc>
                        </w:tr>
                      </w:tbl>
                      <w:p w:rsidR="00AF73A8" w:rsidRDefault="00AF73A8">
                        <w:pPr>
                          <w:spacing w:after="24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AF73A8" w:rsidRDefault="00AF73A8">
                        <w:pPr>
                          <w:shd w:val="clear" w:color="auto" w:fill="E3F1FF"/>
                          <w:spacing w:after="24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618C"/>
                            <w:sz w:val="27"/>
                            <w:szCs w:val="27"/>
                            <w:u w:val="single"/>
                          </w:rPr>
                          <w:t>OTHER UPCOMING SEMINARS</w:t>
                        </w:r>
                      </w:p>
                      <w:tbl>
                        <w:tblPr>
                          <w:tblW w:w="1008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0"/>
                          <w:gridCol w:w="4860"/>
                        </w:tblGrid>
                        <w:tr w:rsidR="00AF73A8">
                          <w:tc>
                            <w:tcPr>
                              <w:tcW w:w="522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F73A8" w:rsidRDefault="00AF73A8">
                              <w:pPr>
                                <w:spacing w:before="100" w:beforeAutospacing="1" w:after="100" w:afterAutospacing="1"/>
                                <w:ind w:left="180"/>
                              </w:pPr>
                              <w:hyperlink r:id="rId10" w:history="1"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20"/>
                                    <w:szCs w:val="20"/>
                                    <w:lang w:val="en-GB"/>
                                  </w:rPr>
                                  <w:t>Internal Auditor ISM-ISO 9001 for Shipping Companies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  <w:t>11-12 June 2013, Marriott Hotel Asia, Istanbul</w:t>
                              </w:r>
                            </w:p>
                          </w:tc>
                          <w:tc>
                            <w:tcPr>
                              <w:tcW w:w="486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F73A8" w:rsidRDefault="00AF73A8">
                              <w:pPr>
                                <w:spacing w:before="100" w:beforeAutospacing="1" w:after="100" w:afterAutospacing="1"/>
                                <w:ind w:left="180"/>
                              </w:pPr>
                              <w:hyperlink r:id="rId11" w:history="1">
                                <w:r>
                                  <w:rPr>
                                    <w:rStyle w:val="Gl"/>
                                    <w:color w:val="484848"/>
                                    <w:sz w:val="20"/>
                                    <w:szCs w:val="20"/>
                                    <w:lang w:val="en-GB"/>
                                  </w:rPr>
                                  <w:t>Compiling a Carbon Footprint Inventory</w:t>
                                </w:r>
                              </w:hyperlink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13 June 2013, Marriott Hotel Asia, Istanbul</w:t>
                              </w:r>
                            </w:p>
                          </w:tc>
                        </w:tr>
                        <w:tr w:rsidR="00AF73A8">
                          <w:tc>
                            <w:tcPr>
                              <w:tcW w:w="522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F73A8" w:rsidRDefault="00AF73A8">
                              <w:pPr>
                                <w:spacing w:before="100" w:beforeAutospacing="1" w:after="100" w:afterAutospacing="1"/>
                                <w:ind w:left="180"/>
                              </w:pPr>
                              <w:hyperlink r:id="rId12" w:history="1">
                                <w:r>
                                  <w:rPr>
                                    <w:rStyle w:val="Gl"/>
                                    <w:rFonts w:ascii="Arial" w:hAnsi="Arial" w:cs="Arial"/>
                                    <w:color w:val="484848"/>
                                    <w:sz w:val="20"/>
                                    <w:szCs w:val="20"/>
                                    <w:lang w:val="en-GB"/>
                                  </w:rPr>
                                  <w:t>Efficient Communication in a Maritime Environment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  <w:t>20-21 June 2013, Marriott Hotel Asia, Istanbul</w:t>
                              </w:r>
                            </w:p>
                          </w:tc>
                          <w:tc>
                            <w:tcPr>
                              <w:tcW w:w="4860" w:type="dxa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AF73A8" w:rsidRDefault="00AF73A8">
                              <w:pPr>
                                <w:spacing w:before="100" w:beforeAutospacing="1" w:after="100" w:afterAutospacing="1"/>
                                <w:ind w:left="180"/>
                              </w:pPr>
                              <w:r>
                                <w:t> </w:t>
                              </w:r>
                            </w:p>
                          </w:tc>
                        </w:tr>
                      </w:tbl>
                      <w:p w:rsidR="00AF73A8" w:rsidRDefault="00AF73A8">
                        <w:pPr>
                          <w:spacing w:after="24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hyperlink r:id="rId13" w:tgtFrame="_blank" w:history="1">
                          <w:r>
                            <w:rPr>
                              <w:rStyle w:val="Kpr"/>
                              <w:rFonts w:ascii="Arial" w:hAnsi="Arial" w:cs="Arial"/>
                              <w:i/>
                              <w:iCs/>
                              <w:color w:val="00618C"/>
                              <w:sz w:val="22"/>
                              <w:szCs w:val="22"/>
                              <w:u w:val="single"/>
                            </w:rPr>
                            <w:t>Please click here to download the registration form.</w:t>
                          </w:r>
                        </w:hyperlink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invite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contact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us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any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questions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suggestions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might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have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find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contact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details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below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further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information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also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refer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hyperlink r:id="rId14" w:tgtFrame="_blank" w:history="1">
                          <w:r>
                            <w:rPr>
                              <w:rStyle w:val="Kpr"/>
                              <w:rFonts w:ascii="Arial" w:hAnsi="Arial" w:cs="Arial"/>
                              <w:sz w:val="18"/>
                              <w:szCs w:val="18"/>
                            </w:rPr>
                            <w:t>www.gl-academy.com</w:t>
                          </w:r>
                        </w:hyperlink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are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looking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forward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welcoming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our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seminars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p w:rsidR="00AF73A8" w:rsidRDefault="00AF73A8">
                        <w:pPr>
                          <w:spacing w:before="100" w:beforeAutospacing="1" w:after="100" w:afterAutospacing="1"/>
                          <w:jc w:val="both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GB"/>
                          </w:rPr>
                          <w:t xml:space="preserve">Kind Regards,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en-GB"/>
                          </w:rPr>
                          <w:br/>
                        </w:r>
                        <w:proofErr w:type="spellStart"/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Açılay</w:t>
                        </w:r>
                        <w:proofErr w:type="spellEnd"/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Koç</w:t>
                        </w:r>
                        <w:proofErr w:type="spellEnd"/>
                      </w:p>
                      <w:p w:rsidR="00AF73A8" w:rsidRDefault="00AF73A8">
                        <w:pPr>
                          <w:spacing w:before="100" w:beforeAutospacing="1" w:after="100" w:afterAutospacing="1"/>
                          <w:jc w:val="both"/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GL Academy ISTANBUL</w:t>
                        </w:r>
                        <w:r>
                          <w:rPr>
                            <w:lang w:val="en-GB"/>
                          </w:rPr>
                          <w:t xml:space="preserve"> </w:t>
                        </w:r>
                        <w:r>
                          <w:br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Bayar Cad.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Sehit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M.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Fatih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Ongul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Sk.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Bagdatlioglu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 Plaza, No:3 K:1 D:3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  <w:t xml:space="preserve">34742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Kozyatagi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/Istanbul</w:t>
                        </w:r>
                        <w:r>
                          <w:rPr>
                            <w:lang w:val="en-GB"/>
                          </w:rPr>
                          <w:t xml:space="preserve"> </w:t>
                        </w:r>
                        <w:r>
                          <w:br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pt-PT"/>
                          </w:rPr>
                          <w:t>E-mail:</w:t>
                        </w:r>
                        <w:r>
                          <w:rPr>
                            <w:lang w:val="pt-PT"/>
                          </w:rPr>
                          <w:t xml:space="preserve"> </w:t>
                        </w:r>
                        <w:hyperlink r:id="rId15" w:history="1">
                          <w:r>
                            <w:rPr>
                              <w:rStyle w:val="Kpr"/>
                            </w:rPr>
                            <w:t>gl-academy-istanbul@gl-group.com</w:t>
                          </w:r>
                        </w:hyperlink>
                        <w:r>
                          <w:t xml:space="preserve"> </w:t>
                        </w:r>
                        <w:r>
                          <w:br/>
                        </w:r>
                        <w:hyperlink r:id="rId16" w:history="1">
                          <w:r>
                            <w:rPr>
                              <w:rStyle w:val="Kpr"/>
                              <w:sz w:val="20"/>
                              <w:szCs w:val="20"/>
                            </w:rPr>
                            <w:t>acilay.koc@gl-group.com</w:t>
                          </w:r>
                        </w:hyperlink>
                      </w:p>
                      <w:p w:rsidR="00AF73A8" w:rsidRDefault="00AF73A8">
                        <w:pPr>
                          <w:spacing w:before="100" w:beforeAutospacing="1" w:after="100" w:afterAutospacing="1"/>
                          <w:jc w:val="both"/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Tel. No.:</w:t>
                        </w:r>
                        <w:r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+90 216 6586860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br/>
                          <w:t>Fax No.: +90 216 6586843</w:t>
                        </w:r>
                      </w:p>
                      <w:p w:rsidR="00AF73A8" w:rsidRDefault="00AF73A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> 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AF73A8" w:rsidRDefault="00AF73A8">
                        <w:r>
                          <w:t>  </w:t>
                        </w:r>
                      </w:p>
                    </w:tc>
                  </w:tr>
                </w:tbl>
                <w:p w:rsidR="00AF73A8" w:rsidRDefault="00AF73A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3A8" w:rsidRDefault="00AF73A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F73A8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8" w:space="0" w:color="8D8D8D"/>
                  </w:tcBorders>
                  <w:shd w:val="clear" w:color="auto" w:fill="CBCBCB"/>
                  <w:vAlign w:val="center"/>
                  <w:hideMark/>
                </w:tcPr>
                <w:p w:rsidR="00AF73A8" w:rsidRDefault="00AF73A8">
                  <w:pPr>
                    <w:rPr>
                      <w:rFonts w:ascii="Arial" w:hAnsi="Arial" w:cs="Arial"/>
                      <w:color w:val="50505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50505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F73A8" w:rsidRDefault="00AF73A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AF73A8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8" w:space="0" w:color="8D8D8D"/>
                    <w:left w:val="nil"/>
                    <w:bottom w:val="nil"/>
                    <w:right w:val="nil"/>
                  </w:tcBorders>
                  <w:shd w:val="clear" w:color="auto" w:fill="CBCBCB"/>
                  <w:tcMar>
                    <w:top w:w="225" w:type="dxa"/>
                    <w:left w:w="150" w:type="dxa"/>
                    <w:bottom w:w="225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0"/>
                    <w:gridCol w:w="9075"/>
                  </w:tblGrid>
                  <w:tr w:rsidR="00AF73A8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AF73A8" w:rsidRDefault="00AF73A8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20190" cy="642620"/>
                              <wp:effectExtent l="0" t="0" r="3810" b="5080"/>
                              <wp:docPr id="1" name="Resim 1" descr="cid:ewaf2e67bde6117f400000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id:ewaf2e67bde6117f40000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r:link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190" cy="642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F73A8" w:rsidRDefault="00AF73A8"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GL Academy Update</w:t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 27 May 2013,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Hamburg, Germany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Managing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Editor</w:t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Ulrike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Schodrok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Reproduction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©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2011.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Reprint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permitted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explicit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request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Enquiries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Brooktorkai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18, 20457 Hamburg, Germany, Phone: +49 (0)40 36149 195,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Fax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+49 (0)40 36149 2900,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</w:t>
                        </w:r>
                        <w:hyperlink r:id="rId19" w:history="1">
                          <w:r>
                            <w:rPr>
                              <w:rStyle w:val="Kpr"/>
                              <w:rFonts w:ascii="Arial" w:hAnsi="Arial" w:cs="Arial"/>
                              <w:sz w:val="17"/>
                              <w:szCs w:val="17"/>
                            </w:rPr>
                            <w:t>academy@gl-group.com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>GL 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does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not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warrant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guarantee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accuracy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data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infomail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even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though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 GL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making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all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reasonable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efforts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correct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data.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complete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legal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disclaimer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aforesaid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limitation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liability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20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  <w:u w:val="single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  <w:u w:val="single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 xml:space="preserve">SUBSCRIPTION SERVICE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subscribing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21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  <w:u w:val="single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  <w:u w:val="single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If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longer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wish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receive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22" w:tgtFrame="_blank" w:history="1"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  <w:u w:val="single"/>
                            </w:rPr>
                            <w:t>unsubscribe</w:t>
                          </w:r>
                          <w:proofErr w:type="spellEnd"/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AF73A8" w:rsidRDefault="00AF73A8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F73A8" w:rsidRDefault="00AF73A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90566" w:rsidRDefault="00F90566">
      <w:bookmarkStart w:id="0" w:name="_GoBack"/>
      <w:bookmarkEnd w:id="0"/>
    </w:p>
    <w:sectPr w:rsidR="00F90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A8"/>
    <w:rsid w:val="00AF73A8"/>
    <w:rsid w:val="00F9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A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F73A8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AF73A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3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3A8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A8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F73A8"/>
    <w:rPr>
      <w:strike w:val="0"/>
      <w:dstrike w:val="0"/>
      <w:color w:val="484848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AF73A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73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3A8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waf2e67bde6117f40000002" TargetMode="External"/><Relationship Id="rId13" Type="http://schemas.openxmlformats.org/officeDocument/2006/relationships/hyperlink" Target="http://www.news.glacademy.com/art_resource.php?id=7353265,force_download=1" TargetMode="External"/><Relationship Id="rId18" Type="http://schemas.openxmlformats.org/officeDocument/2006/relationships/image" Target="cid:ewaf2e67bde6117f40000003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yperlink" Target="http://www.news.glacademy.com/goto.php?l=5jge7p.1bj7gt7,u=4f1a2e651bd249c406ad5b9de36f24af,n=4j3du.13ikh3h,art_id=4j3du.13ikh3h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news.glacademy.com/goto.php?l=5jge7j.e9ttro,u=4f1a2e651bd249c406ad5b9de36f24af,n=4j3du.13ikh3h,art_id=4j3du.13ikh3h" TargetMode="External"/><Relationship Id="rId17" Type="http://schemas.openxmlformats.org/officeDocument/2006/relationships/image" Target="media/image2.gif"/><Relationship Id="rId25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hyperlink" Target="mailto:acilay.koc@gl-group.com" TargetMode="External"/><Relationship Id="rId20" Type="http://schemas.openxmlformats.org/officeDocument/2006/relationships/hyperlink" Target="http://www.news.glacademy.com/goto.php?l=5jge7o.1m0fkn9,u=4f1a2e651bd249c406ad5b9de36f24af,n=4j3du.13ikh3h,art_id=4j3du.13ikh3h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ews.glacademy.com/goto.php?l=5jge7m.2deradb,u=4f1a2e651bd249c406ad5b9de36f24af,n=4j3du.13ikh3h,art_id=4j3du.13ikh3h" TargetMode="External"/><Relationship Id="rId11" Type="http://schemas.openxmlformats.org/officeDocument/2006/relationships/hyperlink" Target="http://www.news.glacademy.com/goto.php?l=5jge7i.28qg0c4,u=4f1a2e651bd249c406ad5b9de36f24af,n=4j3du.13ikh3h,art_id=4j3du.13ikh3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news.glacademy.com/a.php?sid=4j3du.13ikh3h,f=1,u=4f1a2e651bd249c406ad5b9de36f24af,n=4j3du.13ikh3h,p=1,l=5jge7l.3hl7ie" TargetMode="External"/><Relationship Id="rId15" Type="http://schemas.openxmlformats.org/officeDocument/2006/relationships/hyperlink" Target="mailto:gl-academy-istanbul@gl-group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ews.glacademy.com/goto.php?l=5jge7h.1j386b,u=4f1a2e651bd249c406ad5b9de36f24af,n=4j3du.13ikh3h,art_id=4j3du.13ikh3h" TargetMode="External"/><Relationship Id="rId19" Type="http://schemas.openxmlformats.org/officeDocument/2006/relationships/hyperlink" Target="mailto:academy@gl-group.com%3eacademy@gl-group.com%3c/a%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ews.glacademy.com/goto.php?l=5jge7g.2l0j5st,u=4f1a2e651bd249c406ad5b9de36f24af,n=4j3du.13ikh3h,art_id=4j3du.13ikh3h" TargetMode="External"/><Relationship Id="rId14" Type="http://schemas.openxmlformats.org/officeDocument/2006/relationships/hyperlink" Target="http://www.news.glacademy.com/goto.php?l=5jge7n.ka3nsb,u=4f1a2e651bd249c406ad5b9de36f24af,n=4j3du.13ikh3h,art_id=4j3du.13ikh3h" TargetMode="External"/><Relationship Id="rId22" Type="http://schemas.openxmlformats.org/officeDocument/2006/relationships/hyperlink" Target="http://www.news.glacademy.com/delete.php?sid=4j3du.13ikh3h,u=4f1a2e651bd249c406ad5b9de36f24af,n=4j3du.13ikh3h,p=1,l=5jge7q.22hj4pb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BB88D6-79A5-4BB0-9A2F-FDF19F131494}"/>
</file>

<file path=customXml/itemProps2.xml><?xml version="1.0" encoding="utf-8"?>
<ds:datastoreItem xmlns:ds="http://schemas.openxmlformats.org/officeDocument/2006/customXml" ds:itemID="{907E13E9-8ADA-45A9-A9DA-490388990EFA}"/>
</file>

<file path=customXml/itemProps3.xml><?xml version="1.0" encoding="utf-8"?>
<ds:datastoreItem xmlns:ds="http://schemas.openxmlformats.org/officeDocument/2006/customXml" ds:itemID="{C4FDD385-BD82-4EF5-8BCB-450C9F1E0F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2013-05-29T11:14:00Z</dcterms:created>
  <dcterms:modified xsi:type="dcterms:W3CDTF">2013-05-29T11:15:00Z</dcterms:modified>
</cp:coreProperties>
</file>