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E6" w:rsidRDefault="005861E6" w:rsidP="005861E6">
      <w:pPr>
        <w:pStyle w:val="NormalWeb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T.C. Ekonomi Bakanlığı İstanbul İhracatçı Birlikleri Genel Sekreterliği’nin Eylül Ayı Eğitimleri</w:t>
      </w:r>
    </w:p>
    <w:p w:rsidR="005861E6" w:rsidRDefault="005861E6" w:rsidP="005861E6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861E6" w:rsidRDefault="005861E6" w:rsidP="005861E6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0" w:type="auto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837"/>
        <w:gridCol w:w="2540"/>
        <w:gridCol w:w="650"/>
        <w:gridCol w:w="1560"/>
      </w:tblGrid>
      <w:tr w:rsidR="005861E6" w:rsidTr="005861E6">
        <w:trPr>
          <w:tblCellSpacing w:w="15" w:type="dxa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Tarih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Konu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Eğitimci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Ücret (TL)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Program</w:t>
            </w:r>
          </w:p>
        </w:tc>
      </w:tr>
      <w:tr w:rsidR="005861E6" w:rsidTr="005861E6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24 Eylül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5" w:history="1">
              <w:r>
                <w:rPr>
                  <w:rStyle w:val="Kpr"/>
                  <w:sz w:val="20"/>
                  <w:szCs w:val="20"/>
                </w:rPr>
                <w:t>Gümrük Mevzuatı ve Uygulamaları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spacing w:before="100" w:beforeAutospacing="1" w:after="100" w:afterAutospacing="1"/>
              <w:jc w:val="center"/>
            </w:pPr>
            <w:r>
              <w:rPr>
                <w:rStyle w:val="Gl"/>
                <w:sz w:val="20"/>
                <w:szCs w:val="20"/>
              </w:rPr>
              <w:t>Murat PALOĞLU</w:t>
            </w:r>
            <w:r>
              <w:rPr>
                <w:sz w:val="20"/>
                <w:szCs w:val="20"/>
              </w:rPr>
              <w:br/>
              <w:t xml:space="preserve">Gümrük </w:t>
            </w:r>
            <w:proofErr w:type="spellStart"/>
            <w:r>
              <w:rPr>
                <w:sz w:val="20"/>
                <w:szCs w:val="20"/>
              </w:rPr>
              <w:t>E.Başmüfettişi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KPMG Gümrük ve Dış Ticaret Direktörü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6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5861E6" w:rsidTr="005861E6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25 Eylül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7" w:history="1">
              <w:r>
                <w:rPr>
                  <w:rStyle w:val="Kpr"/>
                  <w:sz w:val="20"/>
                  <w:szCs w:val="20"/>
                </w:rPr>
                <w:t xml:space="preserve">Temel Akreditif İşlemleri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Cengiz ÖZCAN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Yalova Üniversitesi Öğretim Üyesi </w:t>
            </w:r>
            <w:r>
              <w:rPr>
                <w:sz w:val="20"/>
                <w:szCs w:val="20"/>
              </w:rPr>
              <w:br/>
              <w:t>Dış Ticaret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8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5861E6" w:rsidTr="005861E6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26 - 27 Eylül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9" w:history="1">
              <w:r>
                <w:rPr>
                  <w:rStyle w:val="Kpr"/>
                  <w:sz w:val="20"/>
                  <w:szCs w:val="20"/>
                </w:rPr>
                <w:t xml:space="preserve">İşletmelerde Finansal Tablolar Analizi ve Bilanço Yönetimi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20"/>
                <w:szCs w:val="20"/>
              </w:rPr>
              <w:t>Doç. Dr. Şevket SAYILGAN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Marmara Üniversitesi Öğretim Üyesi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10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5861E6" w:rsidTr="005861E6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30 Eylül 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11" w:history="1">
              <w:r>
                <w:rPr>
                  <w:rStyle w:val="Kpr"/>
                  <w:sz w:val="20"/>
                  <w:szCs w:val="20"/>
                </w:rPr>
                <w:t xml:space="preserve">İleri Seviye Akreditif Uygulama ve Analiz İşlemleri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Cengiz ÖZCAN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Yalova Üniversitesi Öğretim Üyesi </w:t>
            </w:r>
            <w:r>
              <w:rPr>
                <w:sz w:val="20"/>
                <w:szCs w:val="20"/>
              </w:rPr>
              <w:br/>
              <w:t>Dış Ticaret Uzmanı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61E6" w:rsidRDefault="005861E6">
            <w:pPr>
              <w:pStyle w:val="NormalWeb"/>
              <w:jc w:val="center"/>
              <w:rPr>
                <w:sz w:val="15"/>
                <w:szCs w:val="15"/>
              </w:rPr>
            </w:pPr>
            <w:hyperlink r:id="rId12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</w:tbl>
    <w:p w:rsidR="005861E6" w:rsidRDefault="005861E6" w:rsidP="005861E6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5861E6" w:rsidRDefault="005861E6" w:rsidP="005861E6">
      <w:pPr>
        <w:rPr>
          <w:sz w:val="20"/>
          <w:szCs w:val="20"/>
        </w:rPr>
      </w:pPr>
    </w:p>
    <w:p w:rsidR="006E692D" w:rsidRDefault="006E692D">
      <w:bookmarkStart w:id="0" w:name="_GoBack"/>
      <w:bookmarkEnd w:id="0"/>
    </w:p>
    <w:sectPr w:rsidR="006E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7E"/>
    <w:rsid w:val="0012077E"/>
    <w:rsid w:val="005861E6"/>
    <w:rsid w:val="006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E6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861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1E6"/>
  </w:style>
  <w:style w:type="character" w:styleId="Gl">
    <w:name w:val="Strong"/>
    <w:basedOn w:val="VarsaylanParagrafYazTipi"/>
    <w:uiPriority w:val="22"/>
    <w:qFormat/>
    <w:rsid w:val="00586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E6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861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1E6"/>
  </w:style>
  <w:style w:type="character" w:styleId="Gl">
    <w:name w:val="Strong"/>
    <w:basedOn w:val="VarsaylanParagrafYazTipi"/>
    <w:uiPriority w:val="22"/>
    <w:qFormat/>
    <w:rsid w:val="00586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b.org.tr/files/downloads/egitim/2013eylul/temelakreditif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ib.org.tr/tr/diger-egitimlerimiz-temel-akreditif-islemleri-3.html" TargetMode="External"/><Relationship Id="rId12" Type="http://schemas.openxmlformats.org/officeDocument/2006/relationships/hyperlink" Target="http://www.iib.org.tr/files/downloads/egitim/2013eylul/ileriakreditif.docx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iib.org.tr/files/downloads/egitim/2013eylul/gumrukmevzuat.docx" TargetMode="External"/><Relationship Id="rId11" Type="http://schemas.openxmlformats.org/officeDocument/2006/relationships/hyperlink" Target="http://www.iib.org.tr/tr/diger-egitimlerimiz-ileri-seviye-akreditif-uygulama-ve-analiz-islemleri-3.html" TargetMode="External"/><Relationship Id="rId5" Type="http://schemas.openxmlformats.org/officeDocument/2006/relationships/hyperlink" Target="http://www.iib.org.tr/tr/diger-egitimlerimiz-gumruk-mevzuati-ve-uygulamalari.html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.iib.org.tr/files/downloads/egitim/2013eylul/finans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b.org.tr/tr/diger-egitimlerimiz-isletmelerde-finansal-tablolar-analizi-ve-bilanco-yonetimi-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2CB4E-39FE-4A3B-BD0D-D37D211F1AC7}"/>
</file>

<file path=customXml/itemProps2.xml><?xml version="1.0" encoding="utf-8"?>
<ds:datastoreItem xmlns:ds="http://schemas.openxmlformats.org/officeDocument/2006/customXml" ds:itemID="{9DD2A26F-EB90-4500-93A3-15499D975583}"/>
</file>

<file path=customXml/itemProps3.xml><?xml version="1.0" encoding="utf-8"?>
<ds:datastoreItem xmlns:ds="http://schemas.openxmlformats.org/officeDocument/2006/customXml" ds:itemID="{952FDFCC-9034-4E00-A61E-81C6CA55E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2013-09-09T06:49:00Z</dcterms:created>
  <dcterms:modified xsi:type="dcterms:W3CDTF">2013-09-09T06:50:00Z</dcterms:modified>
</cp:coreProperties>
</file>